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80F31" w14:textId="77777777" w:rsidR="003D7B45" w:rsidRDefault="00834866">
      <w:pPr>
        <w:shd w:val="clear" w:color="auto" w:fill="FFFFFF"/>
        <w:jc w:val="center"/>
        <w:rPr>
          <w:b/>
          <w:spacing w:val="-6"/>
        </w:rPr>
      </w:pPr>
      <w:r>
        <w:rPr>
          <w:b/>
          <w:spacing w:val="-6"/>
        </w:rPr>
        <w:t>АННОТАЦИЯ</w:t>
      </w:r>
    </w:p>
    <w:p w14:paraId="4F0BBC3E" w14:textId="77777777" w:rsidR="003D7B45" w:rsidRDefault="00834866">
      <w:pPr>
        <w:shd w:val="clear" w:color="auto" w:fill="FFFFFF"/>
        <w:jc w:val="center"/>
        <w:rPr>
          <w:b/>
        </w:rPr>
      </w:pPr>
      <w:r>
        <w:rPr>
          <w:b/>
          <w:iCs/>
          <w:spacing w:val="-6"/>
        </w:rPr>
        <w:t xml:space="preserve">к рабочей программе учебной дисциплины </w:t>
      </w:r>
      <w:r>
        <w:rPr>
          <w:b/>
        </w:rPr>
        <w:t xml:space="preserve"> </w:t>
      </w:r>
    </w:p>
    <w:p w14:paraId="10417C0E" w14:textId="77777777" w:rsidR="003D7B45" w:rsidRDefault="00834866">
      <w:pPr>
        <w:shd w:val="clear" w:color="auto" w:fill="FFFFFF"/>
        <w:jc w:val="center"/>
        <w:rPr>
          <w:b/>
          <w:iCs/>
          <w:spacing w:val="-6"/>
          <w:u w:val="single"/>
        </w:rPr>
      </w:pPr>
      <w:r>
        <w:rPr>
          <w:b/>
          <w:bCs/>
          <w:spacing w:val="-6"/>
          <w:u w:val="single"/>
        </w:rPr>
        <w:t>«Тара и упаковка в мясной отрасли»</w:t>
      </w:r>
    </w:p>
    <w:p w14:paraId="3B40DD48" w14:textId="77777777" w:rsidR="003D7B45" w:rsidRDefault="00834866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bCs/>
          <w:kern w:val="3"/>
        </w:rPr>
      </w:pPr>
      <w:r>
        <w:rPr>
          <w:b/>
          <w:bCs/>
          <w:kern w:val="3"/>
        </w:rPr>
        <w:t>Общая характеристика:</w:t>
      </w:r>
    </w:p>
    <w:p w14:paraId="4275F5D6" w14:textId="77777777" w:rsidR="003D7B45" w:rsidRDefault="00834866">
      <w:pPr>
        <w:tabs>
          <w:tab w:val="left" w:pos="993"/>
        </w:tabs>
        <w:ind w:firstLine="709"/>
        <w:jc w:val="both"/>
        <w:rPr>
          <w:b/>
          <w:bCs/>
          <w:kern w:val="3"/>
        </w:rPr>
      </w:pPr>
      <w:r>
        <w:t>Рабочая программа учебной дисциплины является частью основной профессиональной о</w:t>
      </w:r>
      <w:r>
        <w:t>б</w:t>
      </w:r>
      <w:r>
        <w:t xml:space="preserve">разовательной программы ФГБОУ </w:t>
      </w:r>
      <w:proofErr w:type="gramStart"/>
      <w:r>
        <w:t>ВО</w:t>
      </w:r>
      <w:proofErr w:type="gramEnd"/>
      <w:r>
        <w:t xml:space="preserve"> Донской ГАУ по направлению  подготовки </w:t>
      </w:r>
      <w:r>
        <w:rPr>
          <w:b/>
        </w:rPr>
        <w:t>19.03.03 Пр</w:t>
      </w:r>
      <w:r>
        <w:rPr>
          <w:b/>
        </w:rPr>
        <w:t>о</w:t>
      </w:r>
      <w:r>
        <w:rPr>
          <w:b/>
        </w:rPr>
        <w:t>дукты питания животного происхождения  (направленность «Технология мяса и мясных продуктов»)</w:t>
      </w:r>
      <w:r>
        <w:t>, разработанной в соответствии с Федеральным государственным образовательным стандартом высшего  образования по направлению подготовки 19.03.03 Продукты питания живо</w:t>
      </w:r>
      <w:r>
        <w:t>т</w:t>
      </w:r>
      <w:r>
        <w:t xml:space="preserve">ного происхождения  (уровень </w:t>
      </w:r>
      <w:proofErr w:type="spellStart"/>
      <w:r>
        <w:t>бакалавриата</w:t>
      </w:r>
      <w:proofErr w:type="spellEnd"/>
      <w:r>
        <w:t xml:space="preserve">), утвержденным приказом Министерства образования и науки РФ от 12 марта 2015 г. № 199.    </w:t>
      </w:r>
    </w:p>
    <w:p w14:paraId="3619B330" w14:textId="77777777" w:rsidR="003D7B45" w:rsidRDefault="0083486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pacing w:val="-6"/>
          <w:lang w:eastAsia="en-US"/>
        </w:rPr>
      </w:pPr>
      <w:r>
        <w:rPr>
          <w:b/>
          <w:spacing w:val="-6"/>
          <w:lang w:eastAsia="en-US"/>
        </w:rPr>
        <w:t>2. Требования к результатам освоения дисциплины:</w:t>
      </w:r>
    </w:p>
    <w:p w14:paraId="12FC0C83" w14:textId="77777777" w:rsidR="003D7B45" w:rsidRDefault="00834866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Процесс изучения дисциплины направлен на формирование компетенций:</w:t>
      </w:r>
    </w:p>
    <w:p w14:paraId="6A78A96C" w14:textId="77777777" w:rsidR="003D7B45" w:rsidRDefault="00834866">
      <w:pPr>
        <w:tabs>
          <w:tab w:val="left" w:pos="993"/>
          <w:tab w:val="left" w:pos="1815"/>
        </w:tabs>
        <w:ind w:firstLine="709"/>
        <w:rPr>
          <w:b/>
        </w:rPr>
      </w:pPr>
      <w:r>
        <w:rPr>
          <w:b/>
        </w:rPr>
        <w:t>Общекультурная компетенция</w:t>
      </w:r>
    </w:p>
    <w:p w14:paraId="3208780A" w14:textId="77777777" w:rsidR="003D7B45" w:rsidRDefault="00834866">
      <w:pPr>
        <w:tabs>
          <w:tab w:val="left" w:pos="993"/>
          <w:tab w:val="left" w:pos="1815"/>
        </w:tabs>
        <w:ind w:firstLine="709"/>
      </w:pPr>
      <w:r>
        <w:t>ОК-4 - способностью использовать основы правовых знаний в различных сферах деятел</w:t>
      </w:r>
      <w:r>
        <w:t>ь</w:t>
      </w:r>
      <w:r>
        <w:t xml:space="preserve">ности; </w:t>
      </w:r>
    </w:p>
    <w:p w14:paraId="09F1EF61" w14:textId="77777777" w:rsidR="003D7B45" w:rsidRDefault="00834866">
      <w:pPr>
        <w:tabs>
          <w:tab w:val="left" w:pos="993"/>
          <w:tab w:val="left" w:pos="1815"/>
        </w:tabs>
        <w:ind w:firstLine="709"/>
        <w:rPr>
          <w:rFonts w:eastAsia="Calibri"/>
          <w:lang w:eastAsia="en-US"/>
        </w:rPr>
      </w:pPr>
      <w:r>
        <w:rPr>
          <w:b/>
        </w:rPr>
        <w:t>Общепрофессиональная компетенция</w:t>
      </w:r>
    </w:p>
    <w:p w14:paraId="21790441" w14:textId="77777777" w:rsidR="003D7B45" w:rsidRDefault="00834866">
      <w:pPr>
        <w:tabs>
          <w:tab w:val="left" w:pos="993"/>
          <w:tab w:val="left" w:pos="1815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ОПК-1 - способностью решать стандартные задачи профессиональной деятельности на о</w:t>
      </w:r>
      <w:r>
        <w:rPr>
          <w:rFonts w:eastAsia="Calibri"/>
          <w:lang w:eastAsia="en-US"/>
        </w:rPr>
        <w:t>с</w:t>
      </w:r>
      <w:r>
        <w:rPr>
          <w:rFonts w:eastAsia="Calibri"/>
          <w:lang w:eastAsia="en-US"/>
        </w:rPr>
        <w:t xml:space="preserve">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 </w:t>
      </w:r>
    </w:p>
    <w:p w14:paraId="3AA4E4F1" w14:textId="77777777" w:rsidR="003D7B45" w:rsidRDefault="00834866">
      <w:pPr>
        <w:tabs>
          <w:tab w:val="left" w:pos="993"/>
          <w:tab w:val="left" w:pos="1815"/>
        </w:tabs>
        <w:ind w:firstLine="709"/>
        <w:rPr>
          <w:rFonts w:eastAsia="Calibri"/>
          <w:lang w:eastAsia="en-US"/>
        </w:rPr>
      </w:pPr>
      <w:r>
        <w:rPr>
          <w:b/>
        </w:rPr>
        <w:t>Профессиональные компетенции</w:t>
      </w:r>
    </w:p>
    <w:p w14:paraId="62EFB549" w14:textId="77777777" w:rsidR="003D7B45" w:rsidRDefault="00834866">
      <w:pPr>
        <w:tabs>
          <w:tab w:val="left" w:pos="993"/>
          <w:tab w:val="left" w:pos="1815"/>
        </w:tabs>
        <w:ind w:firstLine="709"/>
        <w:jc w:val="both"/>
      </w:pPr>
      <w:r>
        <w:rPr>
          <w:rFonts w:eastAsia="Calibri"/>
          <w:lang w:eastAsia="en-US"/>
        </w:rPr>
        <w:t>ПК-1 - способностью использовать нормативную и техническую документацию, регламе</w:t>
      </w:r>
      <w:r>
        <w:rPr>
          <w:rFonts w:eastAsia="Calibri"/>
          <w:lang w:eastAsia="en-US"/>
        </w:rPr>
        <w:t>н</w:t>
      </w:r>
      <w:r>
        <w:rPr>
          <w:rFonts w:eastAsia="Calibri"/>
          <w:lang w:eastAsia="en-US"/>
        </w:rPr>
        <w:t xml:space="preserve">ты, ветеринарные нормы и правила в производственном процессе; </w:t>
      </w:r>
      <w:r>
        <w:t xml:space="preserve"> </w:t>
      </w:r>
    </w:p>
    <w:p w14:paraId="210A9327" w14:textId="77777777" w:rsidR="003D7B45" w:rsidRDefault="00834866">
      <w:pPr>
        <w:tabs>
          <w:tab w:val="left" w:pos="993"/>
          <w:tab w:val="left" w:pos="1815"/>
        </w:tabs>
        <w:ind w:firstLine="709"/>
        <w:jc w:val="both"/>
        <w:rPr>
          <w:rFonts w:eastAsia="Calibri"/>
          <w:lang w:eastAsia="en-US"/>
        </w:rPr>
      </w:pPr>
      <w:r>
        <w:t>ПК-3 - способностью изучать научно-техническую информацию отечественного и зар</w:t>
      </w:r>
      <w:r>
        <w:t>у</w:t>
      </w:r>
      <w:r>
        <w:t>бежного опыта по тематике исследования;</w:t>
      </w:r>
    </w:p>
    <w:p w14:paraId="2DBC0CA5" w14:textId="77777777" w:rsidR="003D7B45" w:rsidRDefault="00834866">
      <w:pPr>
        <w:tabs>
          <w:tab w:val="left" w:pos="993"/>
          <w:tab w:val="left" w:pos="1815"/>
        </w:tabs>
        <w:ind w:firstLine="709"/>
        <w:jc w:val="both"/>
      </w:pPr>
      <w:r>
        <w:t xml:space="preserve">ПК-4 - способностью применять метрологические принципы инструментальных измерений, характерных для конкретной предметной области; </w:t>
      </w:r>
    </w:p>
    <w:p w14:paraId="223DE8BD" w14:textId="77777777" w:rsidR="003D7B45" w:rsidRDefault="00834866">
      <w:pPr>
        <w:tabs>
          <w:tab w:val="left" w:pos="993"/>
          <w:tab w:val="left" w:pos="1815"/>
        </w:tabs>
        <w:ind w:firstLine="709"/>
        <w:jc w:val="both"/>
      </w:pPr>
      <w:r>
        <w:t>ПК-6 - способностью обрабатывать текущую производственную информацию, анализир</w:t>
      </w:r>
      <w:r>
        <w:t>о</w:t>
      </w:r>
      <w:r>
        <w:t xml:space="preserve">вать полученные данные и использовать их в управлении качеством продукции; </w:t>
      </w:r>
    </w:p>
    <w:p w14:paraId="3C16697C" w14:textId="77777777" w:rsidR="003D7B45" w:rsidRDefault="00834866">
      <w:pPr>
        <w:tabs>
          <w:tab w:val="left" w:pos="993"/>
          <w:tab w:val="left" w:pos="1815"/>
        </w:tabs>
        <w:ind w:firstLine="709"/>
        <w:jc w:val="both"/>
      </w:pPr>
      <w:r>
        <w:t>ПК-8 - способностью разрабатывать нормативную и техническую документацию, технич</w:t>
      </w:r>
      <w:r>
        <w:t>е</w:t>
      </w:r>
      <w:r>
        <w:t>ские регламенты.</w:t>
      </w:r>
    </w:p>
    <w:p w14:paraId="42D9972F" w14:textId="77777777" w:rsidR="003D7B45" w:rsidRDefault="0083486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6"/>
          <w:lang w:eastAsia="en-US"/>
        </w:rPr>
      </w:pPr>
      <w:r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14:paraId="3089B773" w14:textId="77777777" w:rsidR="003D7B45" w:rsidRDefault="00834866">
      <w:pPr>
        <w:tabs>
          <w:tab w:val="left" w:pos="993"/>
        </w:tabs>
        <w:ind w:firstLine="709"/>
        <w:rPr>
          <w:i/>
        </w:rPr>
      </w:pPr>
      <w:r>
        <w:rPr>
          <w:i/>
        </w:rPr>
        <w:t>Знания:</w:t>
      </w:r>
    </w:p>
    <w:p w14:paraId="2E4F744B" w14:textId="77777777" w:rsidR="003D7B45" w:rsidRDefault="00834866">
      <w:pPr>
        <w:tabs>
          <w:tab w:val="left" w:pos="993"/>
        </w:tabs>
        <w:ind w:firstLine="709"/>
      </w:pPr>
      <w:r>
        <w:t>основ правовых знаний в различных сферах деятельности;</w:t>
      </w:r>
    </w:p>
    <w:p w14:paraId="392D3FF5" w14:textId="77777777" w:rsidR="003D7B45" w:rsidRDefault="00834866">
      <w:pPr>
        <w:tabs>
          <w:tab w:val="left" w:pos="993"/>
        </w:tabs>
        <w:ind w:firstLine="709"/>
      </w:pPr>
      <w:r>
        <w:t>информационно-коммуникационных технологий с учетом основных требований информ</w:t>
      </w:r>
      <w:r>
        <w:t>а</w:t>
      </w:r>
      <w:r>
        <w:t>ционной безопасности;</w:t>
      </w:r>
    </w:p>
    <w:p w14:paraId="17FB6443" w14:textId="77777777" w:rsidR="003D7B45" w:rsidRDefault="00834866">
      <w:pPr>
        <w:tabs>
          <w:tab w:val="left" w:pos="993"/>
        </w:tabs>
        <w:ind w:firstLine="709"/>
      </w:pPr>
      <w:r>
        <w:t>нормативной и технической документации, регламентов, ветеринарных норм и правила в производственном процессе;</w:t>
      </w:r>
    </w:p>
    <w:p w14:paraId="2242120B" w14:textId="77777777" w:rsidR="003D7B45" w:rsidRDefault="00834866">
      <w:pPr>
        <w:tabs>
          <w:tab w:val="left" w:pos="993"/>
        </w:tabs>
        <w:ind w:firstLine="709"/>
      </w:pPr>
      <w:r>
        <w:t>научно-технической информации отечественного и зарубежного опыта по тематике иссл</w:t>
      </w:r>
      <w:r>
        <w:t>е</w:t>
      </w:r>
      <w:r>
        <w:t>дования;</w:t>
      </w:r>
    </w:p>
    <w:p w14:paraId="5BBAF035" w14:textId="77777777" w:rsidR="003D7B45" w:rsidRDefault="00834866">
      <w:pPr>
        <w:tabs>
          <w:tab w:val="left" w:pos="993"/>
        </w:tabs>
        <w:ind w:firstLine="709"/>
      </w:pPr>
      <w:r>
        <w:t>метрологических принципов инструментальных измерений, характерных для конкретной предметной области;</w:t>
      </w:r>
    </w:p>
    <w:p w14:paraId="2D9E14A5" w14:textId="77777777" w:rsidR="003D7B45" w:rsidRDefault="00834866">
      <w:pPr>
        <w:tabs>
          <w:tab w:val="left" w:pos="993"/>
        </w:tabs>
        <w:ind w:firstLine="709"/>
      </w:pPr>
      <w:r>
        <w:t>в области текущей производственной информации, анализа полученных данных и испол</w:t>
      </w:r>
      <w:r>
        <w:t>ь</w:t>
      </w:r>
      <w:r>
        <w:t>зования их в управлении качеством продукции;</w:t>
      </w:r>
    </w:p>
    <w:p w14:paraId="248ACD4B" w14:textId="77777777" w:rsidR="003D7B45" w:rsidRDefault="00834866">
      <w:pPr>
        <w:tabs>
          <w:tab w:val="left" w:pos="993"/>
        </w:tabs>
        <w:ind w:firstLine="709"/>
      </w:pPr>
      <w:r>
        <w:t>нормативной и технической документации, технических регламентов.</w:t>
      </w:r>
    </w:p>
    <w:p w14:paraId="7BF2776E" w14:textId="77777777" w:rsidR="003D7B45" w:rsidRDefault="00834866">
      <w:pPr>
        <w:tabs>
          <w:tab w:val="left" w:pos="993"/>
        </w:tabs>
        <w:ind w:firstLine="709"/>
        <w:rPr>
          <w:i/>
        </w:rPr>
      </w:pPr>
      <w:r>
        <w:rPr>
          <w:i/>
        </w:rPr>
        <w:t>Умения:</w:t>
      </w:r>
    </w:p>
    <w:p w14:paraId="1FDCB837" w14:textId="77777777" w:rsidR="003D7B45" w:rsidRDefault="00834866">
      <w:pPr>
        <w:tabs>
          <w:tab w:val="left" w:pos="993"/>
        </w:tabs>
        <w:ind w:firstLine="709"/>
      </w:pPr>
      <w:r>
        <w:t>использовать основы правовых знаний в различных сферах деятельности;</w:t>
      </w:r>
    </w:p>
    <w:p w14:paraId="7193D631" w14:textId="77777777" w:rsidR="003D7B45" w:rsidRDefault="00834866">
      <w:pPr>
        <w:tabs>
          <w:tab w:val="left" w:pos="993"/>
        </w:tabs>
        <w:ind w:firstLine="709"/>
      </w:pPr>
      <w:r>
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14:paraId="4F8D0931" w14:textId="77777777" w:rsidR="003D7B45" w:rsidRDefault="00834866">
      <w:pPr>
        <w:tabs>
          <w:tab w:val="left" w:pos="993"/>
        </w:tabs>
        <w:ind w:firstLine="709"/>
      </w:pPr>
      <w:r>
        <w:t>использовать нормативную и техническую документацию, регламенты, ветеринарные но</w:t>
      </w:r>
      <w:r>
        <w:t>р</w:t>
      </w:r>
      <w:r>
        <w:t>мы и правила в производственном процессе;</w:t>
      </w:r>
    </w:p>
    <w:p w14:paraId="70A66C26" w14:textId="77777777" w:rsidR="003D7B45" w:rsidRDefault="00834866">
      <w:pPr>
        <w:tabs>
          <w:tab w:val="left" w:pos="993"/>
        </w:tabs>
        <w:ind w:firstLine="709"/>
      </w:pPr>
      <w:r>
        <w:t>изучать научно-техническую информацию отечественного и зарубежного опыта по темат</w:t>
      </w:r>
      <w:r>
        <w:t>и</w:t>
      </w:r>
      <w:r>
        <w:t>ке исследования;</w:t>
      </w:r>
    </w:p>
    <w:p w14:paraId="3B8FD55B" w14:textId="77777777" w:rsidR="003D7B45" w:rsidRDefault="00834866">
      <w:pPr>
        <w:tabs>
          <w:tab w:val="left" w:pos="993"/>
        </w:tabs>
        <w:ind w:firstLine="709"/>
      </w:pPr>
      <w:r>
        <w:lastRenderedPageBreak/>
        <w:t>применять метрологические принципы инструментальных измерений, характерных для конкретной предметной области;</w:t>
      </w:r>
    </w:p>
    <w:p w14:paraId="17F8DF19" w14:textId="77777777" w:rsidR="003D7B45" w:rsidRDefault="00834866">
      <w:pPr>
        <w:tabs>
          <w:tab w:val="left" w:pos="993"/>
        </w:tabs>
        <w:ind w:firstLine="709"/>
      </w:pPr>
      <w:r>
        <w:t>обрабатывать текущую производственную информацию, анализировать полученные да</w:t>
      </w:r>
      <w:r>
        <w:t>н</w:t>
      </w:r>
      <w:r>
        <w:t>ные и использовать их в управлении качеством продукции;</w:t>
      </w:r>
    </w:p>
    <w:p w14:paraId="41939028" w14:textId="77777777" w:rsidR="003D7B45" w:rsidRDefault="00834866">
      <w:pPr>
        <w:tabs>
          <w:tab w:val="left" w:pos="993"/>
        </w:tabs>
        <w:ind w:firstLine="709"/>
      </w:pPr>
      <w:r>
        <w:t>разрабатывать нормативную и техническую документацию, технические регламенты.</w:t>
      </w:r>
    </w:p>
    <w:p w14:paraId="550E32B6" w14:textId="77777777" w:rsidR="003D7B45" w:rsidRDefault="00834866">
      <w:pPr>
        <w:tabs>
          <w:tab w:val="left" w:pos="993"/>
        </w:tabs>
        <w:ind w:firstLine="709"/>
        <w:rPr>
          <w:i/>
        </w:rPr>
      </w:pPr>
      <w:r>
        <w:rPr>
          <w:i/>
        </w:rPr>
        <w:t>Навык и (или) опыт деятельности:</w:t>
      </w:r>
    </w:p>
    <w:p w14:paraId="1CBC4457" w14:textId="77777777" w:rsidR="003D7B45" w:rsidRDefault="00834866">
      <w:pPr>
        <w:tabs>
          <w:tab w:val="left" w:pos="993"/>
        </w:tabs>
        <w:ind w:firstLine="709"/>
      </w:pPr>
      <w:r>
        <w:t>использования основ правовых знаний в различных сферах деятельности;</w:t>
      </w:r>
    </w:p>
    <w:p w14:paraId="7D96775F" w14:textId="77777777" w:rsidR="003D7B45" w:rsidRDefault="00834866">
      <w:pPr>
        <w:tabs>
          <w:tab w:val="left" w:pos="993"/>
        </w:tabs>
        <w:ind w:firstLine="709"/>
      </w:pPr>
      <w:r>
        <w:t>применять информационно-коммуникационные технологии с учетом основных требований информационной безопасности в профессиональной деятельности;</w:t>
      </w:r>
    </w:p>
    <w:p w14:paraId="106E7971" w14:textId="77777777" w:rsidR="003D7B45" w:rsidRDefault="00834866">
      <w:pPr>
        <w:tabs>
          <w:tab w:val="left" w:pos="993"/>
        </w:tabs>
        <w:ind w:firstLine="709"/>
      </w:pPr>
      <w:r>
        <w:t>использования нормативной и технической документации, регламентов, ветеринарных норм и правил в производственном процессе;</w:t>
      </w:r>
    </w:p>
    <w:p w14:paraId="79359653" w14:textId="77777777" w:rsidR="003D7B45" w:rsidRDefault="00834866">
      <w:pPr>
        <w:tabs>
          <w:tab w:val="left" w:pos="993"/>
        </w:tabs>
        <w:ind w:firstLine="709"/>
      </w:pPr>
      <w:r>
        <w:t>в сфере изучения научно-технической информации отечественного и зарубежного опыта по тематике исследования;</w:t>
      </w:r>
    </w:p>
    <w:p w14:paraId="17D4E9C9" w14:textId="77777777" w:rsidR="003D7B45" w:rsidRDefault="00834866">
      <w:pPr>
        <w:tabs>
          <w:tab w:val="left" w:pos="993"/>
        </w:tabs>
        <w:ind w:firstLine="709"/>
      </w:pPr>
      <w:r>
        <w:t>применения метрологических принципов инструментальных измерений, характерных для конкретной предметной области;</w:t>
      </w:r>
    </w:p>
    <w:p w14:paraId="5E1992C5" w14:textId="77777777" w:rsidR="003D7B45" w:rsidRDefault="00834866">
      <w:pPr>
        <w:tabs>
          <w:tab w:val="left" w:pos="993"/>
        </w:tabs>
        <w:ind w:firstLine="709"/>
      </w:pPr>
      <w:r>
        <w:t>обработки текущей производственной информации, анализировать полученные данные и использовать их в управлении качеством продукции;</w:t>
      </w:r>
    </w:p>
    <w:p w14:paraId="162065BD" w14:textId="77777777" w:rsidR="003D7B45" w:rsidRDefault="00834866">
      <w:pPr>
        <w:tabs>
          <w:tab w:val="left" w:pos="993"/>
        </w:tabs>
        <w:ind w:firstLine="709"/>
      </w:pPr>
      <w:r>
        <w:t>разработки нормативной и технической документации, технических регламентов.</w:t>
      </w:r>
    </w:p>
    <w:p w14:paraId="73EBB2CA" w14:textId="77777777" w:rsidR="003D7B45" w:rsidRDefault="00834866">
      <w:pPr>
        <w:widowControl w:val="0"/>
        <w:tabs>
          <w:tab w:val="left" w:pos="993"/>
          <w:tab w:val="right" w:leader="underscore" w:pos="963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  <w:r>
        <w:rPr>
          <w:b/>
          <w:bCs/>
          <w:kern w:val="3"/>
          <w:lang w:eastAsia="en-US"/>
        </w:rPr>
        <w:t>3. Содержание программы учебной дисциплины</w:t>
      </w:r>
      <w:r>
        <w:rPr>
          <w:lang w:eastAsia="en-US"/>
        </w:rPr>
        <w:t>:</w:t>
      </w:r>
    </w:p>
    <w:p w14:paraId="3436D2E3" w14:textId="77777777" w:rsidR="003D7B45" w:rsidRDefault="00834866">
      <w:pPr>
        <w:tabs>
          <w:tab w:val="left" w:pos="993"/>
        </w:tabs>
        <w:ind w:firstLine="709"/>
        <w:jc w:val="both"/>
      </w:pPr>
      <w:r>
        <w:t xml:space="preserve">Раздел 1 Классификация тары и упаковки. Термины и определения. Функции и свойства упаковки. Раздел 2 </w:t>
      </w:r>
      <w:proofErr w:type="gramStart"/>
      <w:r>
        <w:t>Материалы</w:t>
      </w:r>
      <w:proofErr w:type="gramEnd"/>
      <w:r>
        <w:t xml:space="preserve"> используемые в производстве тароупаковочных изделий и средств. Оценка упаковочных материалов. Раздел 3 Полимерные упаковочные материалы (характеристика свойств, разновидностей, назначение). Раздел 4 Металлические и вспомогательные упаковочные материалы (характеристика свойств, разновидностей, назначение). Раздел 5 Способы и методы упаковывания пищевых продуктов. Раздел 6 Стандартизация и сертификация упаковки.  Марк</w:t>
      </w:r>
      <w:r>
        <w:t>и</w:t>
      </w:r>
      <w:r>
        <w:t>ровка упаковки, ее назначение и виды. Потребительская маркировка, ее основные реквизиты.</w:t>
      </w:r>
    </w:p>
    <w:p w14:paraId="364530B2" w14:textId="002FD9EA" w:rsidR="003D7B45" w:rsidRDefault="00834866">
      <w:pPr>
        <w:tabs>
          <w:tab w:val="left" w:pos="993"/>
        </w:tabs>
        <w:ind w:firstLine="709"/>
        <w:jc w:val="both"/>
      </w:pPr>
      <w:r>
        <w:rPr>
          <w:b/>
          <w:bCs/>
          <w:kern w:val="3"/>
          <w:lang w:eastAsia="en-US"/>
        </w:rPr>
        <w:t xml:space="preserve">4. </w:t>
      </w:r>
      <w:r w:rsidR="00424084" w:rsidRPr="00424084">
        <w:rPr>
          <w:b/>
          <w:bCs/>
          <w:kern w:val="3"/>
          <w:lang w:eastAsia="en-US"/>
        </w:rPr>
        <w:t xml:space="preserve">Форма промежуточной аттестации: </w:t>
      </w:r>
      <w:r w:rsidR="00424084">
        <w:rPr>
          <w:b/>
          <w:bCs/>
          <w:kern w:val="3"/>
          <w:lang w:eastAsia="en-US"/>
        </w:rPr>
        <w:t>экзамен</w:t>
      </w:r>
      <w:r>
        <w:rPr>
          <w:bCs/>
          <w:kern w:val="3"/>
        </w:rPr>
        <w:t>.</w:t>
      </w:r>
    </w:p>
    <w:p w14:paraId="1769FB87" w14:textId="68FD6D81" w:rsidR="003D7B45" w:rsidRDefault="00834866">
      <w:pPr>
        <w:tabs>
          <w:tab w:val="left" w:pos="993"/>
        </w:tabs>
        <w:ind w:firstLine="709"/>
        <w:jc w:val="both"/>
        <w:rPr>
          <w:bCs/>
          <w:kern w:val="3"/>
        </w:rPr>
      </w:pPr>
      <w:r>
        <w:rPr>
          <w:b/>
          <w:bCs/>
          <w:kern w:val="3"/>
        </w:rPr>
        <w:t>5. Разработчик:</w:t>
      </w:r>
      <w:r>
        <w:rPr>
          <w:bCs/>
          <w:kern w:val="3"/>
        </w:rPr>
        <w:t xml:space="preserve"> </w:t>
      </w:r>
      <w:r w:rsidR="00BD458F">
        <w:rPr>
          <w:bCs/>
          <w:kern w:val="3"/>
        </w:rPr>
        <w:t xml:space="preserve">доцент, </w:t>
      </w:r>
      <w:bookmarkStart w:id="0" w:name="_GoBack"/>
      <w:bookmarkEnd w:id="0"/>
      <w:r>
        <w:rPr>
          <w:bCs/>
          <w:kern w:val="3"/>
        </w:rPr>
        <w:t xml:space="preserve">канд. с.-х. наук, доцент кафедры пищевых технологий </w:t>
      </w:r>
      <w:proofErr w:type="spellStart"/>
      <w:r>
        <w:rPr>
          <w:bCs/>
          <w:kern w:val="3"/>
        </w:rPr>
        <w:t>Козликин</w:t>
      </w:r>
      <w:proofErr w:type="spellEnd"/>
      <w:r>
        <w:rPr>
          <w:bCs/>
          <w:kern w:val="3"/>
        </w:rPr>
        <w:t xml:space="preserve"> А.В.</w:t>
      </w:r>
    </w:p>
    <w:sectPr w:rsidR="003D7B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9B762" w14:textId="77777777" w:rsidR="00834866" w:rsidRDefault="00834866">
      <w:r>
        <w:separator/>
      </w:r>
    </w:p>
  </w:endnote>
  <w:endnote w:type="continuationSeparator" w:id="0">
    <w:p w14:paraId="3CA0BBA8" w14:textId="77777777" w:rsidR="00834866" w:rsidRDefault="0083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5DEC2" w14:textId="77777777" w:rsidR="00834866" w:rsidRDefault="00834866">
      <w:r>
        <w:separator/>
      </w:r>
    </w:p>
  </w:footnote>
  <w:footnote w:type="continuationSeparator" w:id="0">
    <w:p w14:paraId="7CE05718" w14:textId="77777777" w:rsidR="00834866" w:rsidRDefault="00834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C7A83"/>
    <w:multiLevelType w:val="multilevel"/>
    <w:tmpl w:val="108C7A83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5B"/>
    <w:rsid w:val="001D4564"/>
    <w:rsid w:val="002B3C05"/>
    <w:rsid w:val="00323344"/>
    <w:rsid w:val="00353E42"/>
    <w:rsid w:val="003D7B45"/>
    <w:rsid w:val="00424084"/>
    <w:rsid w:val="004C65DB"/>
    <w:rsid w:val="00564AA3"/>
    <w:rsid w:val="00590FC2"/>
    <w:rsid w:val="006809FC"/>
    <w:rsid w:val="006C2ECE"/>
    <w:rsid w:val="006E2D76"/>
    <w:rsid w:val="008249A8"/>
    <w:rsid w:val="00834866"/>
    <w:rsid w:val="008E3758"/>
    <w:rsid w:val="009166AC"/>
    <w:rsid w:val="00972EBD"/>
    <w:rsid w:val="009840C2"/>
    <w:rsid w:val="009B078A"/>
    <w:rsid w:val="00A53AF9"/>
    <w:rsid w:val="00A53CFC"/>
    <w:rsid w:val="00B17732"/>
    <w:rsid w:val="00B33B03"/>
    <w:rsid w:val="00B423AE"/>
    <w:rsid w:val="00B7315B"/>
    <w:rsid w:val="00B8265B"/>
    <w:rsid w:val="00BB02D2"/>
    <w:rsid w:val="00BD458F"/>
    <w:rsid w:val="00BE0121"/>
    <w:rsid w:val="00C00F9D"/>
    <w:rsid w:val="00C67D2F"/>
    <w:rsid w:val="00CC7DF8"/>
    <w:rsid w:val="00D23EA5"/>
    <w:rsid w:val="00E62C9E"/>
    <w:rsid w:val="0EE2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F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b/>
      <w:sz w:val="28"/>
      <w:szCs w:val="20"/>
      <w:lang w:val="zh-CN" w:eastAsia="zh-CN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b/>
      <w:sz w:val="28"/>
      <w:szCs w:val="20"/>
      <w:lang w:val="zh-CN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b/>
      <w:sz w:val="28"/>
      <w:szCs w:val="20"/>
      <w:lang w:val="zh-CN" w:eastAsia="zh-CN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b/>
      <w:sz w:val="28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D3058-905A-4CE1-9A03-CDA07FA13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Брик</dc:creator>
  <cp:lastModifiedBy>Спец2</cp:lastModifiedBy>
  <cp:revision>4</cp:revision>
  <dcterms:created xsi:type="dcterms:W3CDTF">2023-06-10T12:08:00Z</dcterms:created>
  <dcterms:modified xsi:type="dcterms:W3CDTF">2023-06-27T08:15:00Z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D2E3FB230D2046638F022729F3B6FDD8</vt:lpwstr>
  </property>
</Properties>
</file>